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773CF" w14:textId="4151215D" w:rsidR="00C6639F" w:rsidRPr="00D20E79" w:rsidRDefault="00B95E0C" w:rsidP="00B95E0C">
      <w:pPr>
        <w:jc w:val="both"/>
        <w:rPr>
          <w:b/>
          <w:bCs/>
          <w:sz w:val="28"/>
          <w:szCs w:val="28"/>
        </w:rPr>
      </w:pPr>
      <w:r w:rsidRPr="00D20E79">
        <w:rPr>
          <w:b/>
          <w:bCs/>
          <w:sz w:val="28"/>
          <w:szCs w:val="28"/>
        </w:rPr>
        <w:t>Tájékoztatás a h</w:t>
      </w:r>
      <w:r w:rsidR="00C6639F" w:rsidRPr="00D20E79">
        <w:rPr>
          <w:b/>
          <w:bCs/>
          <w:sz w:val="28"/>
          <w:szCs w:val="28"/>
        </w:rPr>
        <w:t>elyi iparűzési adóval kapcsolatos</w:t>
      </w:r>
      <w:r w:rsidRPr="00D20E79">
        <w:rPr>
          <w:b/>
          <w:bCs/>
          <w:sz w:val="28"/>
          <w:szCs w:val="28"/>
        </w:rPr>
        <w:t xml:space="preserve"> 2021. január 1. napjától hatályos</w:t>
      </w:r>
      <w:r w:rsidR="00C6639F" w:rsidRPr="00D20E79">
        <w:rPr>
          <w:b/>
          <w:bCs/>
          <w:sz w:val="28"/>
          <w:szCs w:val="28"/>
        </w:rPr>
        <w:t xml:space="preserve"> </w:t>
      </w:r>
      <w:r w:rsidRPr="00D20E79">
        <w:rPr>
          <w:b/>
          <w:bCs/>
          <w:sz w:val="28"/>
          <w:szCs w:val="28"/>
        </w:rPr>
        <w:t>változásokról</w:t>
      </w:r>
    </w:p>
    <w:p w14:paraId="6E630E20" w14:textId="6921D9CF" w:rsidR="00C6639F" w:rsidRPr="00C6639F" w:rsidRDefault="00C6639F" w:rsidP="00C6639F">
      <w:pPr>
        <w:jc w:val="both"/>
        <w:rPr>
          <w:b/>
          <w:bCs/>
          <w:sz w:val="24"/>
          <w:szCs w:val="24"/>
        </w:rPr>
      </w:pPr>
    </w:p>
    <w:p w14:paraId="52ADC186" w14:textId="34BC29DA" w:rsidR="00C6639F" w:rsidRDefault="00C6639F" w:rsidP="00C6639F">
      <w:pPr>
        <w:jc w:val="both"/>
        <w:rPr>
          <w:b/>
          <w:bCs/>
          <w:sz w:val="24"/>
          <w:szCs w:val="24"/>
        </w:rPr>
      </w:pPr>
      <w:r w:rsidRPr="00C6639F">
        <w:rPr>
          <w:b/>
          <w:bCs/>
          <w:sz w:val="24"/>
          <w:szCs w:val="24"/>
        </w:rPr>
        <w:t>Az adóalanyok 2021. január 1-jétől nem az önkormányzati, hanem kizárólag az állami adóhatóságon keresztül kötelesek benyújtani helyi iparűzési adóbevallásukat.</w:t>
      </w:r>
    </w:p>
    <w:p w14:paraId="319E64DE" w14:textId="1E90DE18" w:rsidR="00C6639F" w:rsidRDefault="00C6639F" w:rsidP="00C6639F">
      <w:pPr>
        <w:jc w:val="both"/>
        <w:rPr>
          <w:sz w:val="24"/>
          <w:szCs w:val="24"/>
        </w:rPr>
      </w:pPr>
      <w:r w:rsidRPr="00C6639F">
        <w:rPr>
          <w:sz w:val="24"/>
          <w:szCs w:val="24"/>
        </w:rPr>
        <w:t xml:space="preserve">Az adózó a helyi iparűzési adóról szóló adóbevallási kötelezettségét </w:t>
      </w:r>
      <w:r>
        <w:rPr>
          <w:sz w:val="24"/>
          <w:szCs w:val="24"/>
        </w:rPr>
        <w:t>–</w:t>
      </w:r>
      <w:r w:rsidRPr="00C6639F">
        <w:rPr>
          <w:sz w:val="24"/>
          <w:szCs w:val="24"/>
        </w:rPr>
        <w:t xml:space="preserve"> ideértve</w:t>
      </w:r>
      <w:r>
        <w:rPr>
          <w:sz w:val="24"/>
          <w:szCs w:val="24"/>
        </w:rPr>
        <w:t xml:space="preserve"> az adóbevallás kijavítását és az önellenőrzéssel való helyesbítést – és az adóelőlegről szóló bevallási kötelezettségét kizárólag az állami adóhatósághoz elektronikus úton, az állami adóhatóság által rendszeresített elektronikus nyomtatványon, az állami adóhatóság hatáskörébe tartozó adókról szóló bevallások benyújtására vonatkozó rendelkezések értelemszerű alkalmazásával teljesítheti. </w:t>
      </w:r>
    </w:p>
    <w:p w14:paraId="36A4F98A" w14:textId="7C53140E" w:rsidR="00C6639F" w:rsidRDefault="00C6639F" w:rsidP="00C6639F">
      <w:pPr>
        <w:jc w:val="both"/>
        <w:rPr>
          <w:sz w:val="24"/>
          <w:szCs w:val="24"/>
        </w:rPr>
      </w:pPr>
      <w:r>
        <w:rPr>
          <w:sz w:val="24"/>
          <w:szCs w:val="24"/>
        </w:rPr>
        <w:t>A NAV által rendszeresített helyi iparűzési adó nyomtatványok az alábbi linken érhetőek el:</w:t>
      </w:r>
    </w:p>
    <w:p w14:paraId="1842C18D" w14:textId="64E6B792" w:rsidR="00C6639F" w:rsidRDefault="00C6639F" w:rsidP="00C6639F">
      <w:pPr>
        <w:jc w:val="both"/>
        <w:rPr>
          <w:sz w:val="24"/>
          <w:szCs w:val="24"/>
        </w:rPr>
      </w:pPr>
      <w:hyperlink r:id="rId5" w:history="1">
        <w:r w:rsidRPr="00494CE1">
          <w:rPr>
            <w:rStyle w:val="Hiperhivatkozs"/>
            <w:sz w:val="24"/>
            <w:szCs w:val="24"/>
          </w:rPr>
          <w:t>https://nav.gov.hu/search/keywordsearch?query=HIPA</w:t>
        </w:r>
      </w:hyperlink>
    </w:p>
    <w:p w14:paraId="2A77CB80" w14:textId="4E0FDDFC" w:rsidR="00C6639F" w:rsidRDefault="00C6639F" w:rsidP="00C6639F">
      <w:pPr>
        <w:jc w:val="both"/>
        <w:rPr>
          <w:sz w:val="24"/>
          <w:szCs w:val="24"/>
        </w:rPr>
      </w:pPr>
      <w:r>
        <w:rPr>
          <w:sz w:val="24"/>
          <w:szCs w:val="24"/>
        </w:rPr>
        <w:t>Az egyéni vállalkozónak nem minősülő magánszemély iparűzési adóalany az iparűzési adóbevallási nyomtatványt papíralapon is benyújthatja.</w:t>
      </w:r>
    </w:p>
    <w:p w14:paraId="51C3DC32" w14:textId="26063323" w:rsidR="00C6639F" w:rsidRPr="000F544C" w:rsidRDefault="00C6639F" w:rsidP="00C6639F">
      <w:pPr>
        <w:jc w:val="both"/>
        <w:rPr>
          <w:b/>
          <w:bCs/>
          <w:sz w:val="24"/>
          <w:szCs w:val="24"/>
        </w:rPr>
      </w:pPr>
      <w:r w:rsidRPr="000F544C">
        <w:rPr>
          <w:b/>
          <w:bCs/>
          <w:sz w:val="24"/>
          <w:szCs w:val="24"/>
        </w:rPr>
        <w:t>A Kormány a koron</w:t>
      </w:r>
      <w:r w:rsidR="000F544C" w:rsidRPr="000F544C">
        <w:rPr>
          <w:b/>
          <w:bCs/>
          <w:sz w:val="24"/>
          <w:szCs w:val="24"/>
        </w:rPr>
        <w:t>a</w:t>
      </w:r>
      <w:r w:rsidRPr="000F544C">
        <w:rPr>
          <w:b/>
          <w:bCs/>
          <w:sz w:val="24"/>
          <w:szCs w:val="24"/>
        </w:rPr>
        <w:t>vírus-világjárvány</w:t>
      </w:r>
      <w:r w:rsidR="000F544C" w:rsidRPr="000F544C">
        <w:rPr>
          <w:b/>
          <w:bCs/>
          <w:sz w:val="24"/>
          <w:szCs w:val="24"/>
        </w:rPr>
        <w:t xml:space="preserve"> nemzetgazdaságot érintő hatásának enyhítése érdekében</w:t>
      </w:r>
      <w:r w:rsidR="000F544C">
        <w:rPr>
          <w:sz w:val="24"/>
          <w:szCs w:val="24"/>
        </w:rPr>
        <w:t xml:space="preserve"> szükséges egyes intézkedésekről szóló 639/2020.(XII.22.) Korm. rendelete alapján </w:t>
      </w:r>
      <w:r w:rsidR="000F544C" w:rsidRPr="000F544C">
        <w:rPr>
          <w:b/>
          <w:bCs/>
          <w:sz w:val="24"/>
          <w:szCs w:val="24"/>
        </w:rPr>
        <w:t>a következőket rendelte el:</w:t>
      </w:r>
    </w:p>
    <w:p w14:paraId="024DA0AB" w14:textId="591A60E4" w:rsidR="00C6639F" w:rsidRDefault="000F544C" w:rsidP="000F544C">
      <w:pPr>
        <w:pStyle w:val="Listaszerbekezds"/>
        <w:numPr>
          <w:ilvl w:val="0"/>
          <w:numId w:val="1"/>
        </w:numPr>
        <w:jc w:val="both"/>
        <w:rPr>
          <w:sz w:val="24"/>
          <w:szCs w:val="24"/>
        </w:rPr>
      </w:pPr>
      <w:r>
        <w:rPr>
          <w:sz w:val="24"/>
          <w:szCs w:val="24"/>
        </w:rPr>
        <w:t xml:space="preserve">A 2021. évben végződő adóévben azon, a helyi adókról szóló 1990. C. törvény </w:t>
      </w:r>
      <w:proofErr w:type="gramStart"/>
      <w:r>
        <w:rPr>
          <w:sz w:val="24"/>
          <w:szCs w:val="24"/>
        </w:rPr>
        <w:t>( a</w:t>
      </w:r>
      <w:proofErr w:type="gramEnd"/>
      <w:r>
        <w:rPr>
          <w:sz w:val="24"/>
          <w:szCs w:val="24"/>
        </w:rPr>
        <w:t xml:space="preserve"> továbbiakban: </w:t>
      </w:r>
      <w:proofErr w:type="spellStart"/>
      <w:r w:rsidRPr="000F544C">
        <w:rPr>
          <w:b/>
          <w:bCs/>
          <w:sz w:val="24"/>
          <w:szCs w:val="24"/>
        </w:rPr>
        <w:t>Htv</w:t>
      </w:r>
      <w:proofErr w:type="spellEnd"/>
      <w:r w:rsidRPr="000F544C">
        <w:rPr>
          <w:b/>
          <w:bCs/>
          <w:sz w:val="24"/>
          <w:szCs w:val="24"/>
        </w:rPr>
        <w:t>.</w:t>
      </w:r>
      <w:r>
        <w:rPr>
          <w:sz w:val="24"/>
          <w:szCs w:val="24"/>
        </w:rPr>
        <w:t xml:space="preserve">) </w:t>
      </w:r>
      <w:r w:rsidRPr="000F544C">
        <w:rPr>
          <w:b/>
          <w:bCs/>
          <w:sz w:val="24"/>
          <w:szCs w:val="24"/>
        </w:rPr>
        <w:t>szerinti vállalkozó</w:t>
      </w:r>
      <w:r>
        <w:rPr>
          <w:b/>
          <w:bCs/>
          <w:sz w:val="24"/>
          <w:szCs w:val="24"/>
        </w:rPr>
        <w:t xml:space="preserve"> </w:t>
      </w:r>
      <w:r w:rsidRPr="000F544C">
        <w:rPr>
          <w:sz w:val="24"/>
          <w:szCs w:val="24"/>
        </w:rPr>
        <w:t>(</w:t>
      </w:r>
      <w:r>
        <w:rPr>
          <w:sz w:val="24"/>
          <w:szCs w:val="24"/>
        </w:rPr>
        <w:t xml:space="preserve"> a továbbiakban: vállalkozó) esetén, amely azzal felel meg a kis- és középvállalkozásokról, fejlődésük támogatásáról szóló 2004. évi XXXIV. törvény ( a továbbiakban: KKV törvény) szerinti </w:t>
      </w:r>
      <w:proofErr w:type="spellStart"/>
      <w:r w:rsidRPr="00D20E79">
        <w:rPr>
          <w:b/>
          <w:bCs/>
          <w:sz w:val="24"/>
          <w:szCs w:val="24"/>
        </w:rPr>
        <w:t>mikro</w:t>
      </w:r>
      <w:proofErr w:type="spellEnd"/>
      <w:r w:rsidRPr="00D20E79">
        <w:rPr>
          <w:b/>
          <w:bCs/>
          <w:sz w:val="24"/>
          <w:szCs w:val="24"/>
        </w:rPr>
        <w:t>-, kis és középvállalkozássá</w:t>
      </w:r>
      <w:r>
        <w:rPr>
          <w:sz w:val="24"/>
          <w:szCs w:val="24"/>
        </w:rPr>
        <w:t xml:space="preserve"> minősítés feltételeinek, hogy </w:t>
      </w:r>
      <w:r w:rsidRPr="00D20E79">
        <w:rPr>
          <w:b/>
          <w:bCs/>
          <w:sz w:val="24"/>
          <w:szCs w:val="24"/>
        </w:rPr>
        <w:t>esetében</w:t>
      </w:r>
      <w:r>
        <w:rPr>
          <w:sz w:val="24"/>
          <w:szCs w:val="24"/>
        </w:rPr>
        <w:t xml:space="preserve"> a KKV törvény 3.§ (1) bekezdés b) pontjában meghatározott </w:t>
      </w:r>
      <w:r w:rsidRPr="00D20E79">
        <w:rPr>
          <w:b/>
          <w:bCs/>
          <w:sz w:val="24"/>
          <w:szCs w:val="24"/>
        </w:rPr>
        <w:t xml:space="preserve">nettó árbevétel vagy mérlegfőösszeg értékhatár legfeljebb 4 milliárd forint </w:t>
      </w:r>
      <w:r>
        <w:rPr>
          <w:sz w:val="24"/>
          <w:szCs w:val="24"/>
        </w:rPr>
        <w:t xml:space="preserve">( a továbbiakban: </w:t>
      </w:r>
      <w:proofErr w:type="spellStart"/>
      <w:r>
        <w:rPr>
          <w:sz w:val="24"/>
          <w:szCs w:val="24"/>
        </w:rPr>
        <w:t>mikro</w:t>
      </w:r>
      <w:proofErr w:type="spellEnd"/>
      <w:r>
        <w:rPr>
          <w:sz w:val="24"/>
          <w:szCs w:val="24"/>
        </w:rPr>
        <w:t xml:space="preserve">-, kis- és középvállalkozás), </w:t>
      </w:r>
      <w:r w:rsidRPr="00D20E79">
        <w:rPr>
          <w:b/>
          <w:bCs/>
          <w:sz w:val="24"/>
          <w:szCs w:val="24"/>
        </w:rPr>
        <w:t>a helyi iparűzési adó  mértéke 1 százalék,</w:t>
      </w:r>
      <w:r>
        <w:rPr>
          <w:sz w:val="24"/>
          <w:szCs w:val="24"/>
        </w:rPr>
        <w:t xml:space="preserve"> ha a 2021. évben végződő adóévben alkalmazandó önkormányzati rendeletben megállapított adómérték több, mint 1 százalék.</w:t>
      </w:r>
    </w:p>
    <w:p w14:paraId="6404027D" w14:textId="18A0C25A" w:rsidR="000F544C" w:rsidRDefault="000F544C" w:rsidP="000F544C">
      <w:pPr>
        <w:pStyle w:val="Listaszerbekezds"/>
        <w:numPr>
          <w:ilvl w:val="0"/>
          <w:numId w:val="1"/>
        </w:numPr>
        <w:jc w:val="both"/>
        <w:rPr>
          <w:sz w:val="24"/>
          <w:szCs w:val="24"/>
        </w:rPr>
      </w:pPr>
      <w:r>
        <w:rPr>
          <w:sz w:val="24"/>
          <w:szCs w:val="24"/>
        </w:rPr>
        <w:t xml:space="preserve">A feltételeknek megfelelő </w:t>
      </w:r>
      <w:proofErr w:type="spellStart"/>
      <w:r>
        <w:rPr>
          <w:sz w:val="24"/>
          <w:szCs w:val="24"/>
        </w:rPr>
        <w:t>mikro</w:t>
      </w:r>
      <w:proofErr w:type="spellEnd"/>
      <w:r>
        <w:rPr>
          <w:sz w:val="24"/>
          <w:szCs w:val="24"/>
        </w:rPr>
        <w:t xml:space="preserve">-, kis- és középvállalkozásnak minősülő vállalkozónak a 2021. évben, az adott előleg-fizetési időpontban esedékes – a </w:t>
      </w:r>
      <w:proofErr w:type="spellStart"/>
      <w:r>
        <w:rPr>
          <w:sz w:val="24"/>
          <w:szCs w:val="24"/>
        </w:rPr>
        <w:t>Htv</w:t>
      </w:r>
      <w:proofErr w:type="spellEnd"/>
      <w:r>
        <w:rPr>
          <w:sz w:val="24"/>
          <w:szCs w:val="24"/>
        </w:rPr>
        <w:t>. szerint beva</w:t>
      </w:r>
      <w:r w:rsidR="00E12903">
        <w:rPr>
          <w:sz w:val="24"/>
          <w:szCs w:val="24"/>
        </w:rPr>
        <w:t>l</w:t>
      </w:r>
      <w:r>
        <w:rPr>
          <w:sz w:val="24"/>
          <w:szCs w:val="24"/>
        </w:rPr>
        <w:t>lott és a 2021. évben az önkormányzati adórendelet szerinti adómértékkel bevallandó – adóelőleg 50 százalékát kell az egyes esedékességi időpontokban megfizetni. A meg nem fizetendő előleg-részlet összegével az adóhatóság a vállalkozó iparűzési-kötelezettsége összegét hivatalból, határozathozatal nélkül csökkenti.</w:t>
      </w:r>
    </w:p>
    <w:p w14:paraId="381EDCD3" w14:textId="781982DF" w:rsidR="00937D2C" w:rsidRDefault="00937D2C" w:rsidP="000F544C">
      <w:pPr>
        <w:pStyle w:val="Listaszerbekezds"/>
        <w:numPr>
          <w:ilvl w:val="0"/>
          <w:numId w:val="1"/>
        </w:numPr>
        <w:jc w:val="both"/>
        <w:rPr>
          <w:sz w:val="24"/>
          <w:szCs w:val="24"/>
        </w:rPr>
      </w:pPr>
      <w:r>
        <w:rPr>
          <w:sz w:val="24"/>
          <w:szCs w:val="24"/>
        </w:rPr>
        <w:t xml:space="preserve">A </w:t>
      </w:r>
      <w:proofErr w:type="spellStart"/>
      <w:r>
        <w:rPr>
          <w:sz w:val="24"/>
          <w:szCs w:val="24"/>
        </w:rPr>
        <w:t>mikro</w:t>
      </w:r>
      <w:proofErr w:type="spellEnd"/>
      <w:r>
        <w:rPr>
          <w:sz w:val="24"/>
          <w:szCs w:val="24"/>
        </w:rPr>
        <w:t>-, kis- és középvállalkozás minőségnek való megfelelés megállapítása az alábbiak szerint történik.</w:t>
      </w:r>
    </w:p>
    <w:p w14:paraId="05BEAF8F" w14:textId="363AE1DE" w:rsidR="00937D2C" w:rsidRDefault="00937D2C" w:rsidP="00937D2C">
      <w:pPr>
        <w:pStyle w:val="Listaszerbekezds"/>
        <w:numPr>
          <w:ilvl w:val="0"/>
          <w:numId w:val="2"/>
        </w:numPr>
        <w:jc w:val="both"/>
        <w:rPr>
          <w:sz w:val="24"/>
          <w:szCs w:val="24"/>
        </w:rPr>
      </w:pPr>
      <w:r>
        <w:rPr>
          <w:sz w:val="24"/>
          <w:szCs w:val="24"/>
        </w:rPr>
        <w:t xml:space="preserve">a beszámoló-készítésre kötelezett vállalkozó a 2021. évben kezdődő </w:t>
      </w:r>
      <w:proofErr w:type="spellStart"/>
      <w:r>
        <w:rPr>
          <w:sz w:val="24"/>
          <w:szCs w:val="24"/>
        </w:rPr>
        <w:t>adóév</w:t>
      </w:r>
      <w:proofErr w:type="spellEnd"/>
      <w:r>
        <w:rPr>
          <w:sz w:val="24"/>
          <w:szCs w:val="24"/>
        </w:rPr>
        <w:t xml:space="preserve"> első napján rendelkezésre álló utolsó, a számvitelről szóló 2000. évi C. törvény szerint </w:t>
      </w:r>
      <w:r>
        <w:rPr>
          <w:sz w:val="24"/>
          <w:szCs w:val="24"/>
        </w:rPr>
        <w:lastRenderedPageBreak/>
        <w:t>készített és elfogadott beszámoló, elfogadott beszámoló hiányában, a becsült mérlegfőösszeg, árbevétel- és létszámadatok alapján;</w:t>
      </w:r>
    </w:p>
    <w:p w14:paraId="17C38AAE" w14:textId="75AFB275" w:rsidR="00937D2C" w:rsidRDefault="00937D2C" w:rsidP="00937D2C">
      <w:pPr>
        <w:pStyle w:val="Listaszerbekezds"/>
        <w:numPr>
          <w:ilvl w:val="0"/>
          <w:numId w:val="2"/>
        </w:numPr>
        <w:jc w:val="both"/>
        <w:rPr>
          <w:sz w:val="24"/>
          <w:szCs w:val="24"/>
        </w:rPr>
      </w:pPr>
      <w:r>
        <w:rPr>
          <w:sz w:val="24"/>
          <w:szCs w:val="24"/>
        </w:rPr>
        <w:t xml:space="preserve">a beszámoló- készítésre nem kötelezett vállalkozó a 2020. évben végződő </w:t>
      </w:r>
      <w:proofErr w:type="spellStart"/>
      <w:r>
        <w:rPr>
          <w:sz w:val="24"/>
          <w:szCs w:val="24"/>
        </w:rPr>
        <w:t>adóév</w:t>
      </w:r>
      <w:proofErr w:type="spellEnd"/>
      <w:r>
        <w:rPr>
          <w:sz w:val="24"/>
          <w:szCs w:val="24"/>
        </w:rPr>
        <w:t xml:space="preserve"> árbevétel- és létszámadatai szerint, a 2021. évben tevékenységét kezdő vállalkozó esetén a becsült árbevétel- és létszámadatok alapján.</w:t>
      </w:r>
    </w:p>
    <w:p w14:paraId="705E3121" w14:textId="72F4D922" w:rsidR="00937D2C" w:rsidRPr="00D328D5" w:rsidRDefault="00937D2C" w:rsidP="00937D2C">
      <w:pPr>
        <w:jc w:val="both"/>
        <w:rPr>
          <w:sz w:val="24"/>
          <w:szCs w:val="24"/>
        </w:rPr>
      </w:pPr>
      <w:r w:rsidRPr="00D328D5">
        <w:rPr>
          <w:b/>
          <w:bCs/>
          <w:sz w:val="24"/>
          <w:szCs w:val="24"/>
        </w:rPr>
        <w:t xml:space="preserve">A feltételeknek megfelelő adóalany esetében, akkor alkalmazható a 2021. évi adóelőleg 50 százalékban történő megfizetése, ha a vállalkozó 2021. február 25-ig </w:t>
      </w:r>
      <w:r w:rsidRPr="00D328D5">
        <w:rPr>
          <w:sz w:val="24"/>
          <w:szCs w:val="24"/>
        </w:rPr>
        <w:t xml:space="preserve">a székhelye, telephelye szerinti önkormányzati adóhatóság számára (a hivatkozott Korm. rendelet 1.§ (4) bekezdése szerint) </w:t>
      </w:r>
      <w:r w:rsidRPr="00D328D5">
        <w:rPr>
          <w:b/>
          <w:bCs/>
          <w:sz w:val="24"/>
          <w:szCs w:val="24"/>
        </w:rPr>
        <w:t>nyilatkozatot tesz,</w:t>
      </w:r>
      <w:r w:rsidRPr="00D328D5">
        <w:rPr>
          <w:sz w:val="24"/>
          <w:szCs w:val="24"/>
        </w:rPr>
        <w:t xml:space="preserve"> továbbá – ha azt az adózás rendjéről szóló 2017. évi CL. törvény 1. melléklet 29. pont 1. alpontja szerint nem tette meg – </w:t>
      </w:r>
      <w:r w:rsidRPr="00D328D5">
        <w:rPr>
          <w:b/>
          <w:bCs/>
          <w:sz w:val="24"/>
          <w:szCs w:val="24"/>
        </w:rPr>
        <w:t>bejelenti telephelyének címét.</w:t>
      </w:r>
      <w:r w:rsidRPr="00D328D5">
        <w:rPr>
          <w:sz w:val="24"/>
          <w:szCs w:val="24"/>
        </w:rPr>
        <w:t xml:space="preserve"> </w:t>
      </w:r>
    </w:p>
    <w:p w14:paraId="01D0C35B" w14:textId="24AB881D" w:rsidR="00937D2C" w:rsidRDefault="00937D2C" w:rsidP="00937D2C">
      <w:pPr>
        <w:jc w:val="both"/>
        <w:rPr>
          <w:b/>
          <w:bCs/>
          <w:sz w:val="24"/>
          <w:szCs w:val="24"/>
        </w:rPr>
      </w:pPr>
      <w:r w:rsidRPr="00D328D5">
        <w:rPr>
          <w:b/>
          <w:bCs/>
          <w:sz w:val="24"/>
          <w:szCs w:val="24"/>
        </w:rPr>
        <w:t>A nyilatkozat kizárólag az állami adó- és vámhatóságon keresztül</w:t>
      </w:r>
      <w:r w:rsidR="00D328D5" w:rsidRPr="00D328D5">
        <w:rPr>
          <w:b/>
          <w:bCs/>
          <w:sz w:val="24"/>
          <w:szCs w:val="24"/>
        </w:rPr>
        <w:t>, elektronikus úton, az állami adó- és vámhatóság által rendszeresített 21 NYHIPA elektronikus</w:t>
      </w:r>
      <w:r w:rsidR="00D328D5">
        <w:rPr>
          <w:b/>
          <w:bCs/>
          <w:sz w:val="24"/>
          <w:szCs w:val="24"/>
        </w:rPr>
        <w:t xml:space="preserve"> </w:t>
      </w:r>
      <w:r w:rsidR="00D328D5" w:rsidRPr="00D328D5">
        <w:rPr>
          <w:b/>
          <w:bCs/>
          <w:sz w:val="24"/>
          <w:szCs w:val="24"/>
        </w:rPr>
        <w:t>nyomtatványon nyújtható be.</w:t>
      </w:r>
    </w:p>
    <w:p w14:paraId="639189E3" w14:textId="265AC412" w:rsidR="00D328D5" w:rsidRPr="00D328D5" w:rsidRDefault="00D328D5" w:rsidP="00937D2C">
      <w:pPr>
        <w:jc w:val="both"/>
        <w:rPr>
          <w:sz w:val="24"/>
          <w:szCs w:val="24"/>
        </w:rPr>
      </w:pPr>
      <w:r w:rsidRPr="00D328D5">
        <w:rPr>
          <w:sz w:val="24"/>
          <w:szCs w:val="24"/>
        </w:rPr>
        <w:t>Az állami adó</w:t>
      </w:r>
      <w:r>
        <w:rPr>
          <w:sz w:val="24"/>
          <w:szCs w:val="24"/>
        </w:rPr>
        <w:t>- és vámhatóság a nyilatkozatot elektronikus úton megküldi a nyilatkozatot tevő vállalkozó székhelye és az állami adó- és vámhatóságnál nyilvántartott telephelye szerinti önkormányzati adóhatóság számára.</w:t>
      </w:r>
    </w:p>
    <w:p w14:paraId="7984B3DB" w14:textId="77777777" w:rsidR="00B30C2C" w:rsidRDefault="00165E1D" w:rsidP="00937D2C">
      <w:pPr>
        <w:jc w:val="both"/>
        <w:rPr>
          <w:b/>
          <w:bCs/>
          <w:sz w:val="24"/>
          <w:szCs w:val="24"/>
        </w:rPr>
      </w:pPr>
      <w:r>
        <w:rPr>
          <w:b/>
          <w:bCs/>
          <w:sz w:val="24"/>
          <w:szCs w:val="24"/>
        </w:rPr>
        <w:tab/>
      </w:r>
      <w:r>
        <w:rPr>
          <w:b/>
          <w:bCs/>
          <w:sz w:val="24"/>
          <w:szCs w:val="24"/>
        </w:rPr>
        <w:tab/>
      </w:r>
      <w:r>
        <w:rPr>
          <w:b/>
          <w:bCs/>
          <w:sz w:val="24"/>
          <w:szCs w:val="24"/>
        </w:rPr>
        <w:tab/>
      </w:r>
      <w:r>
        <w:rPr>
          <w:b/>
          <w:bCs/>
          <w:sz w:val="24"/>
          <w:szCs w:val="24"/>
        </w:rPr>
        <w:tab/>
      </w:r>
      <w:r w:rsidR="00B30C2C">
        <w:rPr>
          <w:b/>
          <w:bCs/>
          <w:sz w:val="24"/>
          <w:szCs w:val="24"/>
        </w:rPr>
        <w:tab/>
      </w:r>
      <w:r w:rsidR="00B30C2C">
        <w:rPr>
          <w:b/>
          <w:bCs/>
          <w:sz w:val="24"/>
          <w:szCs w:val="24"/>
        </w:rPr>
        <w:tab/>
      </w:r>
      <w:r w:rsidR="00B30C2C">
        <w:rPr>
          <w:b/>
          <w:bCs/>
          <w:sz w:val="24"/>
          <w:szCs w:val="24"/>
        </w:rPr>
        <w:tab/>
      </w:r>
    </w:p>
    <w:p w14:paraId="4B3CA24D" w14:textId="45FC4235" w:rsidR="00D328D5" w:rsidRPr="00B30C2C" w:rsidRDefault="00B30C2C" w:rsidP="00B30C2C">
      <w:pPr>
        <w:ind w:left="3540" w:firstLine="708"/>
        <w:jc w:val="both"/>
        <w:rPr>
          <w:sz w:val="24"/>
          <w:szCs w:val="24"/>
        </w:rPr>
      </w:pPr>
      <w:r w:rsidRPr="00B30C2C">
        <w:rPr>
          <w:sz w:val="24"/>
          <w:szCs w:val="24"/>
        </w:rPr>
        <w:t>Földeáki Közös Önkormányzati Hivatal</w:t>
      </w:r>
      <w:r w:rsidR="00165E1D" w:rsidRPr="00B30C2C">
        <w:rPr>
          <w:sz w:val="24"/>
          <w:szCs w:val="24"/>
        </w:rPr>
        <w:tab/>
      </w:r>
      <w:r w:rsidR="00165E1D" w:rsidRPr="00B30C2C">
        <w:rPr>
          <w:sz w:val="24"/>
          <w:szCs w:val="24"/>
        </w:rPr>
        <w:tab/>
      </w:r>
      <w:r w:rsidR="00165E1D" w:rsidRPr="00B30C2C">
        <w:rPr>
          <w:sz w:val="24"/>
          <w:szCs w:val="24"/>
        </w:rPr>
        <w:tab/>
      </w:r>
      <w:r w:rsidR="00165E1D" w:rsidRPr="00B30C2C">
        <w:rPr>
          <w:sz w:val="24"/>
          <w:szCs w:val="24"/>
        </w:rPr>
        <w:tab/>
      </w:r>
      <w:r w:rsidR="00165E1D" w:rsidRPr="00B30C2C">
        <w:rPr>
          <w:sz w:val="24"/>
          <w:szCs w:val="24"/>
        </w:rPr>
        <w:tab/>
      </w:r>
    </w:p>
    <w:p w14:paraId="0C9E6236" w14:textId="5A835B51" w:rsidR="00165E1D" w:rsidRPr="00D328D5" w:rsidRDefault="00165E1D" w:rsidP="00937D2C">
      <w:pPr>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6326572C" w14:textId="77777777" w:rsidR="00937D2C" w:rsidRDefault="00937D2C" w:rsidP="00937D2C">
      <w:pPr>
        <w:jc w:val="both"/>
        <w:rPr>
          <w:sz w:val="24"/>
          <w:szCs w:val="24"/>
        </w:rPr>
      </w:pPr>
    </w:p>
    <w:p w14:paraId="05F5CF62" w14:textId="42219F72" w:rsidR="00937D2C" w:rsidRDefault="00937D2C" w:rsidP="00937D2C">
      <w:pPr>
        <w:jc w:val="both"/>
        <w:rPr>
          <w:sz w:val="24"/>
          <w:szCs w:val="24"/>
        </w:rPr>
      </w:pPr>
    </w:p>
    <w:p w14:paraId="1EEE9EC6" w14:textId="434DDAE9" w:rsidR="00937D2C" w:rsidRDefault="00937D2C" w:rsidP="00937D2C">
      <w:pPr>
        <w:jc w:val="both"/>
        <w:rPr>
          <w:sz w:val="24"/>
          <w:szCs w:val="24"/>
        </w:rPr>
      </w:pPr>
    </w:p>
    <w:p w14:paraId="1CD3F357" w14:textId="0A2B0A27" w:rsidR="00937D2C" w:rsidRDefault="00937D2C" w:rsidP="00937D2C">
      <w:pPr>
        <w:jc w:val="both"/>
        <w:rPr>
          <w:sz w:val="24"/>
          <w:szCs w:val="24"/>
        </w:rPr>
      </w:pPr>
    </w:p>
    <w:p w14:paraId="303140D4" w14:textId="6C90C381" w:rsidR="00937D2C" w:rsidRDefault="00937D2C" w:rsidP="00937D2C">
      <w:pPr>
        <w:jc w:val="both"/>
        <w:rPr>
          <w:sz w:val="24"/>
          <w:szCs w:val="24"/>
        </w:rPr>
      </w:pPr>
    </w:p>
    <w:p w14:paraId="08A91870" w14:textId="77777777" w:rsidR="00937D2C" w:rsidRPr="00937D2C" w:rsidRDefault="00937D2C" w:rsidP="00937D2C">
      <w:pPr>
        <w:jc w:val="both"/>
        <w:rPr>
          <w:sz w:val="24"/>
          <w:szCs w:val="24"/>
        </w:rPr>
      </w:pPr>
    </w:p>
    <w:p w14:paraId="5A046551" w14:textId="77777777" w:rsidR="00937D2C" w:rsidRPr="00937D2C" w:rsidRDefault="00937D2C" w:rsidP="00937D2C">
      <w:pPr>
        <w:jc w:val="both"/>
        <w:rPr>
          <w:sz w:val="24"/>
          <w:szCs w:val="24"/>
        </w:rPr>
      </w:pPr>
    </w:p>
    <w:p w14:paraId="231C57C4" w14:textId="3EE97A4D" w:rsidR="000F544C" w:rsidRDefault="000F544C" w:rsidP="000F544C">
      <w:pPr>
        <w:jc w:val="both"/>
        <w:rPr>
          <w:sz w:val="24"/>
          <w:szCs w:val="24"/>
        </w:rPr>
      </w:pPr>
    </w:p>
    <w:p w14:paraId="1E05A1BC" w14:textId="77777777" w:rsidR="000F544C" w:rsidRPr="000F544C" w:rsidRDefault="000F544C" w:rsidP="000F544C">
      <w:pPr>
        <w:jc w:val="both"/>
        <w:rPr>
          <w:sz w:val="24"/>
          <w:szCs w:val="24"/>
        </w:rPr>
      </w:pPr>
    </w:p>
    <w:p w14:paraId="77432D4F" w14:textId="77777777" w:rsidR="00C6639F" w:rsidRPr="00C6639F" w:rsidRDefault="00C6639F" w:rsidP="00C6639F">
      <w:pPr>
        <w:jc w:val="both"/>
        <w:rPr>
          <w:sz w:val="24"/>
          <w:szCs w:val="24"/>
        </w:rPr>
      </w:pPr>
    </w:p>
    <w:sectPr w:rsidR="00C6639F" w:rsidRPr="00C66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0052"/>
    <w:multiLevelType w:val="hybridMultilevel"/>
    <w:tmpl w:val="01DE1AD0"/>
    <w:lvl w:ilvl="0" w:tplc="D930BDDA">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3DD26C63"/>
    <w:multiLevelType w:val="hybridMultilevel"/>
    <w:tmpl w:val="9E2471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9F"/>
    <w:rsid w:val="000F544C"/>
    <w:rsid w:val="00165E1D"/>
    <w:rsid w:val="00732274"/>
    <w:rsid w:val="00937D2C"/>
    <w:rsid w:val="00B30C2C"/>
    <w:rsid w:val="00B95E0C"/>
    <w:rsid w:val="00C6639F"/>
    <w:rsid w:val="00D20E79"/>
    <w:rsid w:val="00D328D5"/>
    <w:rsid w:val="00E129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3BC2"/>
  <w15:chartTrackingRefBased/>
  <w15:docId w15:val="{1E80D81C-F0A3-46D1-9D3A-9AADFB39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6639F"/>
    <w:rPr>
      <w:color w:val="0563C1" w:themeColor="hyperlink"/>
      <w:u w:val="single"/>
    </w:rPr>
  </w:style>
  <w:style w:type="character" w:styleId="Feloldatlanmegemlts">
    <w:name w:val="Unresolved Mention"/>
    <w:basedOn w:val="Bekezdsalapbettpusa"/>
    <w:uiPriority w:val="99"/>
    <w:semiHidden/>
    <w:unhideWhenUsed/>
    <w:rsid w:val="00C6639F"/>
    <w:rPr>
      <w:color w:val="605E5C"/>
      <w:shd w:val="clear" w:color="auto" w:fill="E1DFDD"/>
    </w:rPr>
  </w:style>
  <w:style w:type="paragraph" w:styleId="Listaszerbekezds">
    <w:name w:val="List Paragraph"/>
    <w:basedOn w:val="Norml"/>
    <w:uiPriority w:val="34"/>
    <w:qFormat/>
    <w:rsid w:val="000F5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v.gov.hu/search/keywordsearch?query=HIPA"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510</Words>
  <Characters>3522</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2021-02-01T11:52:00Z</cp:lastPrinted>
  <dcterms:created xsi:type="dcterms:W3CDTF">2021-02-01T10:16:00Z</dcterms:created>
  <dcterms:modified xsi:type="dcterms:W3CDTF">2021-02-01T12:03:00Z</dcterms:modified>
</cp:coreProperties>
</file>